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1"/>
      </w:tblGrid>
      <w:tr w:rsidR="00EB2BE3" w:rsidRPr="00EB2BE3" w14:paraId="39DBC338" w14:textId="77777777" w:rsidTr="00EB2BE3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90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1"/>
            </w:tblGrid>
            <w:tr w:rsidR="00EB2BE3" w:rsidRPr="00EB2BE3" w14:paraId="5662D34A" w14:textId="77777777">
              <w:tc>
                <w:tcPr>
                  <w:tcW w:w="9000" w:type="dxa"/>
                  <w:hideMark/>
                </w:tcPr>
                <w:p w14:paraId="6E1C0D5B" w14:textId="77777777" w:rsidR="00EB2BE3" w:rsidRDefault="00EB2BE3" w:rsidP="00EB2BE3">
                  <w:pPr>
                    <w:tabs>
                      <w:tab w:val="center" w:pos="4505"/>
                    </w:tabs>
                    <w:rPr>
                      <w:b/>
                      <w:bCs/>
                    </w:rPr>
                  </w:pPr>
                  <w:proofErr w:type="spellStart"/>
                  <w:r w:rsidRPr="00EB2BE3">
                    <w:rPr>
                      <w:b/>
                      <w:bCs/>
                    </w:rPr>
                    <w:t>Stryder</w:t>
                  </w:r>
                  <w:proofErr w:type="spellEnd"/>
                  <w:r w:rsidRPr="00EB2BE3">
                    <w:rPr>
                      <w:b/>
                      <w:bCs/>
                    </w:rPr>
                    <w:t xml:space="preserve"> News January Edition</w:t>
                  </w:r>
                </w:p>
                <w:p w14:paraId="18B9C0D3" w14:textId="555D0F2D" w:rsidR="00EB2BE3" w:rsidRDefault="00EB2BE3" w:rsidP="00EB2BE3">
                  <w:pPr>
                    <w:tabs>
                      <w:tab w:val="center" w:pos="4505"/>
                    </w:tabs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ab/>
                  </w:r>
                </w:p>
                <w:p w14:paraId="04A6C71F" w14:textId="1E79C456" w:rsidR="00EB2BE3" w:rsidRPr="00EB2BE3" w:rsidRDefault="00EB2BE3" w:rsidP="00EB2BE3">
                  <w:pPr>
                    <w:tabs>
                      <w:tab w:val="center" w:pos="4505"/>
                    </w:tabs>
                    <w:jc w:val="center"/>
                    <w:rPr>
                      <w:b/>
                      <w:b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EF9F826" wp14:editId="44002A21">
                        <wp:extent cx="3528060" cy="1522033"/>
                        <wp:effectExtent l="0" t="0" r="0" b="254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x__x0000_i10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3041" cy="1524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pPr w:leftFromText="45" w:rightFromText="45" w:vertAnchor="text"/>
                    <w:tblW w:w="901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1"/>
                  </w:tblGrid>
                  <w:tr w:rsidR="00EB2BE3" w:rsidRPr="00EB2BE3" w14:paraId="456BBE78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3F59106B" w14:textId="77777777" w:rsidR="00EB2BE3" w:rsidRDefault="00EB2BE3" w:rsidP="00EB2BE3">
                        <w:pPr>
                          <w:spacing w:after="0" w:line="275" w:lineRule="atLeast"/>
                          <w:jc w:val="center"/>
                          <w:rPr>
                            <w:rFonts w:ascii="Georgia" w:eastAsia="Times New Roman" w:hAnsi="Georgia" w:cs="Calibri"/>
                            <w:b/>
                            <w:bCs/>
                            <w:color w:val="0066CC"/>
                            <w:sz w:val="36"/>
                            <w:szCs w:val="36"/>
                            <w:bdr w:val="none" w:sz="0" w:space="0" w:color="auto" w:frame="1"/>
                          </w:rPr>
                        </w:pPr>
                      </w:p>
                      <w:p w14:paraId="734ABA9A" w14:textId="111A7722" w:rsidR="00EB2BE3" w:rsidRPr="00EB2BE3" w:rsidRDefault="00EB2BE3" w:rsidP="00EB2BE3">
                        <w:pPr>
                          <w:spacing w:after="0" w:line="275" w:lineRule="atLeast"/>
                          <w:jc w:val="center"/>
                          <w:rPr>
                            <w:rFonts w:ascii="Calibri" w:eastAsia="Times New Roman" w:hAnsi="Calibri" w:cs="Calibri"/>
                          </w:rPr>
                        </w:pPr>
                        <w:r w:rsidRPr="00EB2BE3">
                          <w:rPr>
                            <w:rFonts w:ascii="Georgia" w:eastAsia="Times New Roman" w:hAnsi="Georgia" w:cs="Calibri"/>
                            <w:b/>
                            <w:bCs/>
                            <w:color w:val="0066CC"/>
                            <w:sz w:val="36"/>
                            <w:szCs w:val="36"/>
                            <w:bdr w:val="none" w:sz="0" w:space="0" w:color="auto" w:frame="1"/>
                          </w:rPr>
                          <w:t>Brain Bootcamp Registrations now open!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bdr w:val="none" w:sz="0" w:space="0" w:color="auto" w:frame="1"/>
                          </w:rPr>
                          <w:br/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bdr w:val="none" w:sz="0" w:space="0" w:color="auto" w:frame="1"/>
                          </w:rPr>
                          <w:br/>
                        </w:r>
                        <w:r w:rsidRPr="00EB2BE3">
                          <w:rPr>
                            <w:rFonts w:ascii="Georgia" w:eastAsia="Times New Roman" w:hAnsi="Georgia" w:cs="Calibri"/>
                            <w:color w:val="202020"/>
                            <w:sz w:val="18"/>
                            <w:szCs w:val="18"/>
                            <w:bdr w:val="none" w:sz="0" w:space="0" w:color="auto" w:frame="1"/>
                          </w:rPr>
                          <w:t>"</w:t>
                        </w:r>
                        <w:r w:rsidRPr="00EB2BE3">
                          <w:rPr>
                            <w:rFonts w:ascii="Georgia" w:eastAsia="Times New Roman" w:hAnsi="Georgia" w:cs="Calibri"/>
                            <w:i/>
                            <w:iCs/>
                            <w:color w:val="202020"/>
                            <w:sz w:val="18"/>
                            <w:szCs w:val="18"/>
                            <w:bdr w:val="none" w:sz="0" w:space="0" w:color="auto" w:frame="1"/>
                          </w:rPr>
                          <w:t>The 2020 </w:t>
                        </w:r>
                        <w:hyperlink r:id="rId5" w:tgtFrame="_blank" w:history="1">
                          <w:r w:rsidRPr="00EB2BE3">
                            <w:rPr>
                              <w:rFonts w:ascii="Georgia" w:eastAsia="Times New Roman" w:hAnsi="Georgia" w:cs="Calibri"/>
                              <w:i/>
                              <w:iCs/>
                              <w:color w:val="007C89"/>
                              <w:sz w:val="18"/>
                              <w:szCs w:val="18"/>
                              <w:u w:val="single"/>
                              <w:bdr w:val="none" w:sz="0" w:space="0" w:color="auto" w:frame="1"/>
                            </w:rPr>
                            <w:t>Dementia Australia Prevalence Data</w:t>
                          </w:r>
                        </w:hyperlink>
                        <w:r w:rsidRPr="00EB2BE3">
                          <w:rPr>
                            <w:rFonts w:ascii="Georgia" w:eastAsia="Times New Roman" w:hAnsi="Georgia" w:cs="Calibri"/>
                            <w:i/>
                            <w:iCs/>
                            <w:color w:val="202020"/>
                            <w:sz w:val="18"/>
                            <w:szCs w:val="18"/>
                            <w:bdr w:val="none" w:sz="0" w:space="0" w:color="auto" w:frame="1"/>
                          </w:rPr>
                          <w:t> reveals that there is currently an estimated 459,000 people living with all forms of </w:t>
                        </w:r>
                        <w:hyperlink r:id="rId6" w:tgtFrame="_blank" w:history="1">
                          <w:r w:rsidRPr="00EB2BE3">
                            <w:rPr>
                              <w:rFonts w:ascii="Georgia" w:eastAsia="Times New Roman" w:hAnsi="Georgia" w:cs="Calibri"/>
                              <w:i/>
                              <w:iCs/>
                              <w:color w:val="007C89"/>
                              <w:sz w:val="18"/>
                              <w:szCs w:val="18"/>
                              <w:u w:val="single"/>
                              <w:bdr w:val="none" w:sz="0" w:space="0" w:color="auto" w:frame="1"/>
                            </w:rPr>
                            <w:t>dementia. </w:t>
                          </w:r>
                        </w:hyperlink>
                        <w:r w:rsidRPr="00EB2BE3">
                          <w:rPr>
                            <w:rFonts w:ascii="Georgia" w:eastAsia="Times New Roman" w:hAnsi="Georgia" w:cs="Calibri"/>
                            <w:i/>
                            <w:iCs/>
                            <w:color w:val="202020"/>
                            <w:sz w:val="18"/>
                            <w:szCs w:val="18"/>
                            <w:bdr w:val="none" w:sz="0" w:space="0" w:color="auto" w:frame="1"/>
                          </w:rPr>
                          <w:t>Without a major medical breakthrough this figure is projected to increase to 1,076,000 people by 2058</w:t>
                        </w:r>
                        <w:r w:rsidRPr="00EB2BE3">
                          <w:rPr>
                            <w:rFonts w:ascii="Georgia" w:eastAsia="Times New Roman" w:hAnsi="Georgia" w:cs="Calibri"/>
                            <w:color w:val="202020"/>
                            <w:sz w:val="18"/>
                            <w:szCs w:val="18"/>
                            <w:bdr w:val="none" w:sz="0" w:space="0" w:color="auto" w:frame="1"/>
                          </w:rPr>
                          <w:t>".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bdr w:val="none" w:sz="0" w:space="0" w:color="auto" w:frame="1"/>
                          </w:rPr>
                          <w:br/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bdr w:val="none" w:sz="0" w:space="0" w:color="auto" w:frame="1"/>
                          </w:rPr>
                          <w:br/>
                        </w:r>
                        <w:r w:rsidRPr="00EB2BE3">
                          <w:rPr>
                            <w:rFonts w:ascii="Georgia" w:eastAsia="Times New Roman" w:hAnsi="Georgia" w:cs="Calibri"/>
                            <w:b/>
                            <w:bCs/>
                            <w:color w:val="0066CC"/>
                            <w:sz w:val="27"/>
                            <w:szCs w:val="27"/>
                            <w:bdr w:val="none" w:sz="0" w:space="0" w:color="auto" w:frame="1"/>
                          </w:rPr>
                          <w:t>Raising Dementia Awareness 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bdr w:val="none" w:sz="0" w:space="0" w:color="auto" w:frame="1"/>
                          </w:rPr>
                          <w:br/>
                          <w:t> </w:t>
                        </w:r>
                      </w:p>
                      <w:p w14:paraId="14E5973D" w14:textId="77777777" w:rsidR="00EB2BE3" w:rsidRPr="00EB2BE3" w:rsidRDefault="00EB2BE3" w:rsidP="00EB2BE3">
                        <w:pPr>
                          <w:spacing w:after="0" w:line="275" w:lineRule="atLeast"/>
                          <w:rPr>
                            <w:rFonts w:ascii="Calibri" w:eastAsia="Times New Roman" w:hAnsi="Calibri" w:cs="Calibri"/>
                          </w:rPr>
                        </w:pPr>
                        <w:r w:rsidRPr="00EB2BE3">
                          <w:rPr>
                            <w:rFonts w:ascii="Lucida Sans Unicode" w:eastAsia="Times New Roman" w:hAnsi="Lucida Sans Unicode" w:cs="Lucida Sans Unicode"/>
                            <w:b/>
                            <w:bCs/>
                            <w:color w:val="202020"/>
                            <w:sz w:val="21"/>
                            <w:szCs w:val="21"/>
                            <w:bdr w:val="none" w:sz="0" w:space="0" w:color="auto" w:frame="1"/>
                          </w:rPr>
                          <w:t xml:space="preserve">Brain Bootcamp: Where better brain health </w:t>
                        </w:r>
                        <w:proofErr w:type="gramStart"/>
                        <w:r w:rsidRPr="00EB2BE3">
                          <w:rPr>
                            <w:rFonts w:ascii="Lucida Sans Unicode" w:eastAsia="Times New Roman" w:hAnsi="Lucida Sans Unicode" w:cs="Lucida Sans Unicode"/>
                            <w:b/>
                            <w:bCs/>
                            <w:color w:val="202020"/>
                            <w:sz w:val="21"/>
                            <w:szCs w:val="21"/>
                            <w:bdr w:val="none" w:sz="0" w:space="0" w:color="auto" w:frame="1"/>
                          </w:rPr>
                          <w:t>begins</w:t>
                        </w:r>
                        <w:proofErr w:type="gramEnd"/>
                      </w:p>
                      <w:p w14:paraId="46E7CB36" w14:textId="379506B8" w:rsidR="00EB2BE3" w:rsidRPr="00EB2BE3" w:rsidRDefault="00EB2BE3" w:rsidP="00EB2BE3">
                        <w:pPr>
                          <w:spacing w:after="0" w:line="275" w:lineRule="atLeast"/>
                          <w:rPr>
                            <w:rFonts w:ascii="Calibri" w:eastAsia="Times New Roman" w:hAnsi="Calibri" w:cs="Calibri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>Our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 xml:space="preserve"> very own local member Dr Joyce Siette has been funded by NSW Government to create a public health initiative known as Brain Bootcamp. Supported by Macquarie University, this initiative aims to increase seniors' awareness of dementia risk factors and initiate lifestyle changes to </w:t>
                        </w:r>
                        <w:proofErr w:type="spellStart"/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>maximise</w:t>
                        </w:r>
                        <w:proofErr w:type="spellEnd"/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 xml:space="preserve"> brain health. </w:t>
                        </w:r>
                      </w:p>
                    </w:tc>
                  </w:tr>
                </w:tbl>
                <w:p w14:paraId="5176D1FE" w14:textId="77777777" w:rsidR="00EB2BE3" w:rsidRPr="00EB2BE3" w:rsidRDefault="00EB2BE3" w:rsidP="00EB2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850ABCE" w14:textId="77777777" w:rsidR="00EB2BE3" w:rsidRPr="00EB2BE3" w:rsidRDefault="00EB2BE3" w:rsidP="00EB2BE3">
            <w:pPr>
              <w:spacing w:after="0" w:line="240" w:lineRule="auto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</w:tbl>
    <w:p w14:paraId="3EDD1CD3" w14:textId="77777777" w:rsidR="00EB2BE3" w:rsidRPr="00EB2BE3" w:rsidRDefault="00EB2BE3" w:rsidP="00EB2BE3">
      <w:pPr>
        <w:spacing w:after="0" w:line="240" w:lineRule="auto"/>
        <w:rPr>
          <w:rFonts w:ascii="Calibri" w:eastAsia="Times New Roman" w:hAnsi="Calibri" w:cs="Calibri"/>
          <w:color w:val="323130"/>
        </w:rPr>
      </w:pPr>
      <w:r w:rsidRPr="00EB2BE3">
        <w:rPr>
          <w:rFonts w:ascii="Calibri" w:eastAsia="Times New Roman" w:hAnsi="Calibri" w:cs="Calibri"/>
          <w:color w:val="323130"/>
        </w:rPr>
        <w:t> </w:t>
      </w:r>
    </w:p>
    <w:tbl>
      <w:tblPr>
        <w:tblW w:w="9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1"/>
      </w:tblGrid>
      <w:tr w:rsidR="00EB2BE3" w:rsidRPr="00EB2BE3" w14:paraId="2FCE52B5" w14:textId="77777777" w:rsidTr="00EB2BE3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84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15"/>
            </w:tblGrid>
            <w:tr w:rsidR="00EB2BE3" w:rsidRPr="00EB2BE3" w14:paraId="132D12A0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0" w:type="dxa"/>
                  </w:tcMar>
                  <w:hideMark/>
                </w:tcPr>
                <w:p w14:paraId="43A7B08E" w14:textId="12FB08BA" w:rsidR="00EB2BE3" w:rsidRPr="00EB2BE3" w:rsidRDefault="00EB2BE3" w:rsidP="00EB2BE3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EB2BE3">
                    <w:rPr>
                      <w:rFonts w:ascii="Calibri" w:eastAsia="Times New Roman" w:hAnsi="Calibri" w:cs="Calibri"/>
                      <w:noProof/>
                      <w:color w:val="0000FF"/>
                      <w:bdr w:val="none" w:sz="0" w:space="0" w:color="auto" w:frame="1"/>
                    </w:rPr>
                    <w:drawing>
                      <wp:inline distT="0" distB="0" distL="0" distR="0" wp14:anchorId="14329049" wp14:editId="476EDB8D">
                        <wp:extent cx="5448300" cy="3064593"/>
                        <wp:effectExtent l="0" t="0" r="0" b="2540"/>
                        <wp:docPr id="4" name="Picture 4">
                          <a:hlinkClick xmlns:a="http://schemas.openxmlformats.org/drawingml/2006/main" r:id="rId7" tgtFrame="_blank" tooltip="&quot;&quot; t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x__x0000_i10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6914" cy="30750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305233" w14:textId="77777777" w:rsidR="00EB2BE3" w:rsidRPr="00EB2BE3" w:rsidRDefault="00EB2BE3" w:rsidP="00EB2BE3">
            <w:pPr>
              <w:spacing w:after="0" w:line="240" w:lineRule="auto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  <w:tr w:rsidR="00EB2BE3" w:rsidRPr="00EB2BE3" w14:paraId="2856E286" w14:textId="77777777" w:rsidTr="00EB2BE3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40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95"/>
            </w:tblGrid>
            <w:tr w:rsidR="00EB2BE3" w:rsidRPr="00EB2BE3" w14:paraId="704FD996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0" w:type="dxa"/>
                  </w:tcMar>
                  <w:hideMark/>
                </w:tcPr>
                <w:p w14:paraId="1947BDFA" w14:textId="02E97CBA" w:rsidR="00EB2BE3" w:rsidRPr="00EB2BE3" w:rsidRDefault="00EB2BE3" w:rsidP="00EB2BE3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</w:tr>
          </w:tbl>
          <w:tbl>
            <w:tblPr>
              <w:tblpPr w:leftFromText="45" w:rightFromText="45" w:vertAnchor="text" w:tblpXSpec="right" w:tblpYSpec="center"/>
              <w:tblW w:w="40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95"/>
            </w:tblGrid>
            <w:tr w:rsidR="00EB2BE3" w:rsidRPr="00EB2BE3" w14:paraId="444F4E83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35" w:type="dxa"/>
                  </w:tcMar>
                  <w:hideMark/>
                </w:tcPr>
                <w:p w14:paraId="425B516B" w14:textId="5262B081" w:rsidR="00EB2BE3" w:rsidRPr="00EB2BE3" w:rsidRDefault="00EB2BE3" w:rsidP="00EB2BE3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</w:tr>
          </w:tbl>
          <w:p w14:paraId="3183CCDC" w14:textId="77777777" w:rsidR="00EB2BE3" w:rsidRPr="00EB2BE3" w:rsidRDefault="00EB2BE3" w:rsidP="00EB2BE3">
            <w:pPr>
              <w:spacing w:after="0" w:line="240" w:lineRule="auto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  <w:tr w:rsidR="00EB2BE3" w:rsidRPr="00EB2BE3" w14:paraId="1DC188F0" w14:textId="77777777" w:rsidTr="00EB2BE3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90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1"/>
            </w:tblGrid>
            <w:tr w:rsidR="00EB2BE3" w:rsidRPr="00EB2BE3" w14:paraId="3E101291" w14:textId="77777777">
              <w:tc>
                <w:tcPr>
                  <w:tcW w:w="9000" w:type="dxa"/>
                  <w:hideMark/>
                </w:tcPr>
                <w:tbl>
                  <w:tblPr>
                    <w:tblpPr w:leftFromText="45" w:rightFromText="45" w:vertAnchor="text"/>
                    <w:tblW w:w="901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1"/>
                  </w:tblGrid>
                  <w:tr w:rsidR="00EB2BE3" w:rsidRPr="00EB2BE3" w14:paraId="36A239FF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45D92661" w14:textId="2F1A22E7" w:rsidR="00EB2BE3" w:rsidRPr="00EB2BE3" w:rsidRDefault="00EB2BE3" w:rsidP="00EB2BE3">
                        <w:pPr>
                          <w:spacing w:after="0" w:line="275" w:lineRule="atLeast"/>
                          <w:rPr>
                            <w:rFonts w:ascii="Calibri" w:eastAsia="Times New Roman" w:hAnsi="Calibri" w:cs="Calibri"/>
                          </w:rPr>
                        </w:pPr>
                        <w:r w:rsidRPr="00EB2BE3">
                          <w:rPr>
                            <w:rFonts w:ascii="Calibri" w:eastAsia="Times New Roman" w:hAnsi="Calibri" w:cs="Calibri"/>
                            <w:color w:val="323130"/>
                          </w:rPr>
                          <w:lastRenderedPageBreak/>
                          <w:t> 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>Adults over 65 are invited to fill out an online survey at the Brain Bootcamp website </w:t>
                        </w:r>
                        <w:hyperlink r:id="rId9" w:tgtFrame="_blank" w:history="1">
                          <w:r w:rsidRPr="00EB2BE3">
                            <w:rPr>
                              <w:rFonts w:ascii="Helvetica" w:eastAsia="Times New Roman" w:hAnsi="Helvetica" w:cs="Helvetica"/>
                              <w:color w:val="007C89"/>
                              <w:sz w:val="20"/>
                              <w:szCs w:val="20"/>
                              <w:u w:val="single"/>
                              <w:bdr w:val="none" w:sz="0" w:space="0" w:color="auto" w:frame="1"/>
                            </w:rPr>
                            <w:t>www.brainbootcamp.com.au</w:t>
                          </w:r>
                        </w:hyperlink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 xml:space="preserve"> to create their own </w:t>
                        </w:r>
                        <w:proofErr w:type="spellStart"/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>personalised</w:t>
                        </w:r>
                        <w:proofErr w:type="spellEnd"/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 xml:space="preserve"> brain health profile which will be included inside a gift box and delivered to their door for free. The box will also contain educational resources and easy-to-implement strategies for healthy ageing. They will also receive complementary Brain Bootcamp items that will help kickstart their journey to better brain health.</w:t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br/>
                        </w:r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br/>
                          <w:t>Registration opens on Monday 18th January 2021. There are only 1000 gift boxes available! For more information, please email </w:t>
                        </w:r>
                        <w:hyperlink r:id="rId10" w:tgtFrame="_blank" w:history="1">
                          <w:r w:rsidRPr="00EB2BE3">
                            <w:rPr>
                              <w:rFonts w:ascii="Helvetica" w:eastAsia="Times New Roman" w:hAnsi="Helvetica" w:cs="Helvetica"/>
                              <w:color w:val="007C89"/>
                              <w:sz w:val="20"/>
                              <w:szCs w:val="20"/>
                              <w:u w:val="single"/>
                              <w:bdr w:val="none" w:sz="0" w:space="0" w:color="auto" w:frame="1"/>
                            </w:rPr>
                            <w:t>info@brainbootcamp.com.au</w:t>
                          </w:r>
                        </w:hyperlink>
                        <w:r w:rsidRPr="00EB2BE3">
                          <w:rPr>
                            <w:rFonts w:ascii="Helvetica" w:eastAsia="Times New Roman" w:hAnsi="Helvetica" w:cs="Helvetica"/>
                            <w:color w:val="202020"/>
                            <w:sz w:val="20"/>
                            <w:szCs w:val="20"/>
                            <w:bdr w:val="none" w:sz="0" w:space="0" w:color="auto" w:frame="1"/>
                          </w:rPr>
                          <w:t> or call (02) 9850 2210</w:t>
                        </w:r>
                      </w:p>
                    </w:tc>
                  </w:tr>
                </w:tbl>
                <w:p w14:paraId="0897AE8D" w14:textId="77777777" w:rsidR="00EB2BE3" w:rsidRPr="00EB2BE3" w:rsidRDefault="00EB2BE3" w:rsidP="00EB2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9A51920" w14:textId="77777777" w:rsidR="00EB2BE3" w:rsidRPr="00EB2BE3" w:rsidRDefault="00EB2BE3" w:rsidP="00EB2BE3">
            <w:pPr>
              <w:spacing w:after="0" w:line="240" w:lineRule="auto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</w:tbl>
    <w:p w14:paraId="24AF2E64" w14:textId="77777777" w:rsidR="00EB2BE3" w:rsidRPr="00EB2BE3" w:rsidRDefault="00EB2BE3" w:rsidP="00EB2BE3">
      <w:pPr>
        <w:spacing w:after="0" w:line="240" w:lineRule="auto"/>
        <w:rPr>
          <w:rFonts w:ascii="Calibri" w:eastAsia="Times New Roman" w:hAnsi="Calibri" w:cs="Calibri"/>
          <w:color w:val="323130"/>
        </w:rPr>
      </w:pPr>
      <w:r w:rsidRPr="00EB2BE3">
        <w:rPr>
          <w:rFonts w:ascii="Calibri" w:eastAsia="Times New Roman" w:hAnsi="Calibri" w:cs="Calibri"/>
          <w:color w:val="323130"/>
        </w:rPr>
        <w:t> </w:t>
      </w:r>
    </w:p>
    <w:tbl>
      <w:tblPr>
        <w:tblW w:w="9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EB2BE3" w:rsidRPr="00EB2BE3" w14:paraId="327F17E3" w14:textId="77777777" w:rsidTr="00EB2BE3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873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56"/>
            </w:tblGrid>
            <w:tr w:rsidR="00EB2BE3" w:rsidRPr="00EB2BE3" w14:paraId="04ACC1E6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6F936594" w14:textId="6CF2C038" w:rsidR="00EB2BE3" w:rsidRPr="00EB2BE3" w:rsidRDefault="00EB2BE3" w:rsidP="00EB2BE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</w:rPr>
                  </w:pPr>
                  <w:r w:rsidRPr="00EB2BE3">
                    <w:rPr>
                      <w:rFonts w:ascii="Calibri" w:eastAsia="Times New Roman" w:hAnsi="Calibri" w:cs="Calibri"/>
                      <w:noProof/>
                    </w:rPr>
                    <w:drawing>
                      <wp:inline distT="0" distB="0" distL="0" distR="0" wp14:anchorId="2FE5B111" wp14:editId="23A0DAB3">
                        <wp:extent cx="5731510" cy="3500120"/>
                        <wp:effectExtent l="0" t="0" r="0" b="508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x__x0000_i10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31510" cy="3500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975404" w14:textId="77777777" w:rsidR="00EB2BE3" w:rsidRPr="00EB2BE3" w:rsidRDefault="00EB2BE3" w:rsidP="00EB2BE3">
            <w:pPr>
              <w:spacing w:after="0" w:line="240" w:lineRule="auto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</w:tbl>
    <w:p w14:paraId="50C431CF" w14:textId="77777777" w:rsidR="00EB2BE3" w:rsidRPr="00EB2BE3" w:rsidRDefault="00EB2BE3" w:rsidP="00EB2BE3">
      <w:pPr>
        <w:spacing w:after="0" w:line="240" w:lineRule="auto"/>
        <w:rPr>
          <w:rFonts w:ascii="Calibri" w:eastAsia="Times New Roman" w:hAnsi="Calibri" w:cs="Calibri"/>
          <w:color w:val="323130"/>
        </w:rPr>
      </w:pPr>
      <w:r w:rsidRPr="00EB2BE3">
        <w:rPr>
          <w:rFonts w:ascii="Calibri" w:eastAsia="Times New Roman" w:hAnsi="Calibri" w:cs="Calibri"/>
          <w:color w:val="323130"/>
        </w:rPr>
        <w:t> </w:t>
      </w:r>
    </w:p>
    <w:tbl>
      <w:tblPr>
        <w:tblW w:w="9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1"/>
      </w:tblGrid>
      <w:tr w:rsidR="00EB2BE3" w:rsidRPr="00EB2BE3" w14:paraId="0D81587B" w14:textId="77777777" w:rsidTr="00EB2BE3">
        <w:tc>
          <w:tcPr>
            <w:tcW w:w="0" w:type="auto"/>
            <w:tcMar>
              <w:top w:w="0" w:type="dxa"/>
              <w:left w:w="270" w:type="dxa"/>
              <w:bottom w:w="270" w:type="dxa"/>
              <w:right w:w="270" w:type="dxa"/>
            </w:tcMar>
            <w:hideMark/>
          </w:tcPr>
          <w:tbl>
            <w:tblPr>
              <w:tblW w:w="0" w:type="auto"/>
              <w:jc w:val="center"/>
              <w:shd w:val="clear" w:color="auto" w:fill="1978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4"/>
            </w:tblGrid>
            <w:tr w:rsidR="00EB2BE3" w:rsidRPr="00EB2BE3" w14:paraId="51E4C40D" w14:textId="77777777">
              <w:trPr>
                <w:jc w:val="center"/>
              </w:trPr>
              <w:tc>
                <w:tcPr>
                  <w:tcW w:w="0" w:type="auto"/>
                  <w:shd w:val="clear" w:color="auto" w:fill="1978D1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  <w:hideMark/>
                </w:tcPr>
                <w:p w14:paraId="11B7C3F2" w14:textId="77777777" w:rsidR="00EB2BE3" w:rsidRPr="00EB2BE3" w:rsidRDefault="00EB2BE3" w:rsidP="00EB2BE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</w:rPr>
                  </w:pPr>
                  <w:hyperlink r:id="rId12" w:tgtFrame="_blank" w:tooltip="Don't miss out - Book in now!" w:history="1">
                    <w:proofErr w:type="gramStart"/>
                    <w:r w:rsidRPr="00EB2BE3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  <w:u w:val="single"/>
                        <w:bdr w:val="none" w:sz="0" w:space="0" w:color="auto" w:frame="1"/>
                      </w:rPr>
                      <w:t>Don't</w:t>
                    </w:r>
                    <w:proofErr w:type="gramEnd"/>
                    <w:r w:rsidRPr="00EB2BE3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0"/>
                        <w:szCs w:val="20"/>
                        <w:u w:val="single"/>
                        <w:bdr w:val="none" w:sz="0" w:space="0" w:color="auto" w:frame="1"/>
                      </w:rPr>
                      <w:t xml:space="preserve"> miss out - Book in now!</w:t>
                    </w:r>
                  </w:hyperlink>
                </w:p>
              </w:tc>
            </w:tr>
          </w:tbl>
          <w:p w14:paraId="5041F5D9" w14:textId="77777777" w:rsidR="00EB2BE3" w:rsidRPr="00EB2BE3" w:rsidRDefault="00EB2BE3" w:rsidP="00EB2BE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323130"/>
                <w:sz w:val="23"/>
                <w:szCs w:val="23"/>
              </w:rPr>
            </w:pPr>
          </w:p>
        </w:tc>
      </w:tr>
    </w:tbl>
    <w:p w14:paraId="3D957FCF" w14:textId="77777777" w:rsidR="00A1038F" w:rsidRDefault="00EB2BE3"/>
    <w:sectPr w:rsidR="00A1038F" w:rsidSect="00F54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E3"/>
    <w:rsid w:val="00361D44"/>
    <w:rsid w:val="00371AE7"/>
    <w:rsid w:val="00EB2BE3"/>
    <w:rsid w:val="00F5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F9A8"/>
  <w15:chartTrackingRefBased/>
  <w15:docId w15:val="{5E50291C-078F-4118-9B23-084AA616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B2BE3"/>
    <w:rPr>
      <w:b/>
      <w:bCs/>
    </w:rPr>
  </w:style>
  <w:style w:type="character" w:styleId="Emphasis">
    <w:name w:val="Emphasis"/>
    <w:basedOn w:val="DefaultParagraphFont"/>
    <w:uiPriority w:val="20"/>
    <w:qFormat/>
    <w:rsid w:val="00EB2BE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B2B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0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tect-au.mimecast.com/s/deZUC6XQ68fQpmK2sRQ37x?domain=stryder.us10.list-manage.com" TargetMode="External"/><Relationship Id="rId12" Type="http://schemas.openxmlformats.org/officeDocument/2006/relationships/hyperlink" Target="https://protect-au.mimecast.com/s/IPvVC91W8rColqByTli54i?domain=stryder.us10.list-manag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-au.mimecast.com/s/xDrUC5QP8ySqX9GmcqTZuZ?domain=stryder.us10.list-manage.com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protect-au.mimecast.com/s/yjMbC4QO8xSLD51NT4XRY9?domain=stryder.us10.list-manage.com" TargetMode="External"/><Relationship Id="rId10" Type="http://schemas.openxmlformats.org/officeDocument/2006/relationships/hyperlink" Target="mailto:info@brainbootcamp.com.au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protect-au.mimecast.com/s/1odKC81Vq2Cn2qRVCjVvbw?domain=stryder.us10.list-manag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Siette</dc:creator>
  <cp:keywords/>
  <dc:description/>
  <cp:lastModifiedBy>Joyce Siette</cp:lastModifiedBy>
  <cp:revision>1</cp:revision>
  <dcterms:created xsi:type="dcterms:W3CDTF">2021-02-01T00:38:00Z</dcterms:created>
  <dcterms:modified xsi:type="dcterms:W3CDTF">2021-02-01T00:40:00Z</dcterms:modified>
</cp:coreProperties>
</file>